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rPr>
          <w:sz w:val="28"/>
          <w:szCs w:val="28"/>
        </w:rPr>
      </w:pP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 xml:space="preserve">Ростовская область </w:t>
      </w:r>
      <w:proofErr w:type="spellStart"/>
      <w:r>
        <w:t>Белокалитвинский</w:t>
      </w:r>
      <w:proofErr w:type="spellEnd"/>
      <w:r>
        <w:t xml:space="preserve"> район пос. Виноградный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</w:pPr>
      <w:r>
        <w:t>Муниципальное бюджетное общеобразовательное учреждение средняя общеобразовательная школа № 15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</w:pPr>
      <w:r>
        <w:t xml:space="preserve"> «Утверждаю»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</w:pPr>
      <w:r>
        <w:t>Директор МБОУ СОШ № 15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</w:pPr>
      <w:r>
        <w:t>Приказ от 01.09.2014 г. №</w:t>
      </w:r>
      <w:r>
        <w:tab/>
        <w:t>113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</w:pPr>
      <w:r>
        <w:t>Подпись руководителя ________ Ермакова Е.А.</w:t>
      </w:r>
    </w:p>
    <w:p w:rsidR="0022008F" w:rsidRDefault="0022008F" w:rsidP="0022008F">
      <w:pPr>
        <w:pStyle w:val="32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</w:pPr>
      <w:r>
        <w:t>Печать</w:t>
      </w:r>
    </w:p>
    <w:p w:rsidR="0022008F" w:rsidRDefault="0022008F" w:rsidP="0022008F">
      <w:pPr>
        <w:pStyle w:val="11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</w:pPr>
      <w:bookmarkStart w:id="0" w:name="bookmark3"/>
      <w:r>
        <w:t>РАБОЧАЯ ПРОГРАММА</w:t>
      </w:r>
      <w:bookmarkEnd w:id="0"/>
    </w:p>
    <w:p w:rsidR="0022008F" w:rsidRDefault="0022008F" w:rsidP="0022008F">
      <w:pPr>
        <w:pStyle w:val="1"/>
        <w:framePr w:w="9005" w:h="4764" w:hRule="exact" w:wrap="none" w:vAnchor="page" w:hAnchor="page" w:x="1346" w:y="6161"/>
        <w:shd w:val="clear" w:color="auto" w:fill="auto"/>
        <w:spacing w:after="21" w:line="250" w:lineRule="exact"/>
        <w:ind w:left="40"/>
      </w:pPr>
      <w:r>
        <w:t>По физической культуре</w:t>
      </w:r>
    </w:p>
    <w:p w:rsidR="0022008F" w:rsidRDefault="0022008F" w:rsidP="0022008F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</w:pPr>
    </w:p>
    <w:p w:rsidR="0022008F" w:rsidRDefault="0022008F" w:rsidP="0022008F">
      <w:pPr>
        <w:pStyle w:val="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</w:pPr>
      <w:r>
        <w:t>Уровень общего образования – начальное общее (3 класс)</w:t>
      </w:r>
    </w:p>
    <w:p w:rsidR="0022008F" w:rsidRDefault="0022008F" w:rsidP="0022008F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</w:pPr>
      <w:r>
        <w:t>Количество часов 101</w:t>
      </w:r>
    </w:p>
    <w:p w:rsidR="0022008F" w:rsidRDefault="0022008F" w:rsidP="0022008F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</w:pPr>
      <w:r>
        <w:t>Учитель Евдокимова И. В.</w:t>
      </w:r>
    </w:p>
    <w:p w:rsidR="0022008F" w:rsidRDefault="0022008F" w:rsidP="0022008F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</w:pPr>
    </w:p>
    <w:p w:rsidR="0022008F" w:rsidRDefault="0022008F" w:rsidP="0022008F">
      <w:pPr>
        <w:pStyle w:val="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>
        <w:t xml:space="preserve">Программа разработана на основе Примерной программы по физической культуре,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22008F" w:rsidRDefault="0022008F" w:rsidP="00722036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22036" w:rsidRDefault="00722036">
      <w:pPr>
        <w:rPr>
          <w:rFonts w:ascii="Times New Roman" w:hAnsi="Times New Roman" w:cs="Times New Roman"/>
          <w:sz w:val="24"/>
          <w:szCs w:val="24"/>
        </w:rPr>
      </w:pPr>
    </w:p>
    <w:p w:rsidR="0022008F" w:rsidRDefault="0022008F">
      <w:pPr>
        <w:rPr>
          <w:rFonts w:ascii="Times New Roman" w:hAnsi="Times New Roman" w:cs="Times New Roman"/>
          <w:sz w:val="24"/>
          <w:szCs w:val="24"/>
        </w:rPr>
      </w:pPr>
    </w:p>
    <w:p w:rsidR="0022008F" w:rsidRDefault="0022008F">
      <w:pPr>
        <w:rPr>
          <w:rFonts w:ascii="Times New Roman" w:hAnsi="Times New Roman" w:cs="Times New Roman"/>
          <w:sz w:val="24"/>
          <w:szCs w:val="24"/>
        </w:rPr>
      </w:pPr>
    </w:p>
    <w:p w:rsidR="0022008F" w:rsidRDefault="0022008F">
      <w:pPr>
        <w:rPr>
          <w:rFonts w:ascii="Times New Roman" w:hAnsi="Times New Roman" w:cs="Times New Roman"/>
          <w:sz w:val="24"/>
          <w:szCs w:val="24"/>
        </w:rPr>
      </w:pPr>
    </w:p>
    <w:p w:rsidR="0022008F" w:rsidRPr="00722036" w:rsidRDefault="0022008F">
      <w:pPr>
        <w:rPr>
          <w:rFonts w:ascii="Times New Roman" w:hAnsi="Times New Roman" w:cs="Times New Roman"/>
          <w:sz w:val="24"/>
          <w:szCs w:val="24"/>
        </w:rPr>
      </w:pPr>
    </w:p>
    <w:p w:rsidR="006F0C54" w:rsidRPr="006F0C54" w:rsidRDefault="006F0C54" w:rsidP="006F0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54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документы, обеспечивающие реализацию программы</w:t>
      </w:r>
    </w:p>
    <w:p w:rsidR="006F0C54" w:rsidRPr="006F0C54" w:rsidRDefault="006F0C54" w:rsidP="006F0C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956"/>
      </w:tblGrid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Нормативные документы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pStyle w:val="a8"/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F0C54">
              <w:rPr>
                <w:sz w:val="24"/>
                <w:szCs w:val="24"/>
              </w:rPr>
              <w:t>Конвенция о правах ребёнка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</w:t>
            </w:r>
            <w:proofErr w:type="gramEnd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начального общего образования, 2009 г.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 w:rsidRPr="006F0C54">
              <w:rPr>
                <w:color w:val="000000"/>
              </w:rPr>
              <w:t xml:space="preserve">Приказ </w:t>
            </w:r>
            <w:proofErr w:type="spellStart"/>
            <w:r w:rsidRPr="006F0C54">
              <w:rPr>
                <w:color w:val="000000"/>
              </w:rPr>
              <w:t>Минобрнауки</w:t>
            </w:r>
            <w:proofErr w:type="spellEnd"/>
            <w:r w:rsidRPr="006F0C54"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 w:rsidRPr="006F0C54">
              <w:rPr>
                <w:color w:val="000000"/>
              </w:rPr>
              <w:t>Примерная</w:t>
            </w:r>
            <w:r w:rsidRPr="006F0C54">
              <w:rPr>
                <w:rStyle w:val="apple-converted-space"/>
                <w:color w:val="000000"/>
              </w:rPr>
              <w:t> </w:t>
            </w:r>
            <w:r w:rsidRPr="006F0C54"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 w:rsidRPr="006F0C54"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 w:rsidRPr="006F0C54">
              <w:rPr>
                <w:color w:val="000000"/>
              </w:rPr>
              <w:t>Минобрнауки</w:t>
            </w:r>
            <w:proofErr w:type="spellEnd"/>
            <w:r w:rsidRPr="006F0C54"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pStyle w:val="a8"/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F0C54">
              <w:rPr>
                <w:sz w:val="24"/>
                <w:szCs w:val="24"/>
              </w:rPr>
              <w:t xml:space="preserve">«Примерные программы по учебным предметам», Начальная школа, </w:t>
            </w:r>
            <w:proofErr w:type="gramStart"/>
            <w:r w:rsidRPr="006F0C54">
              <w:rPr>
                <w:sz w:val="24"/>
                <w:szCs w:val="24"/>
              </w:rPr>
              <w:t>издательство  Москва</w:t>
            </w:r>
            <w:proofErr w:type="gramEnd"/>
            <w:r w:rsidRPr="006F0C54">
              <w:rPr>
                <w:sz w:val="24"/>
                <w:szCs w:val="24"/>
              </w:rPr>
              <w:t xml:space="preserve"> «Просвещение » 2011 года;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0C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jc w:val="both"/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6F0C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Учебный план МБОУ СОШ № 15 на 2014/2015 учебный год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jc w:val="both"/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6F0C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Расписание уроков МБОУ СОШ № 15 на 2014/2015 учебный год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jc w:val="both"/>
              <w:rPr>
                <w:rStyle w:val="aa"/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6F0C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Календарный график МБОУ СОШ № 15 на 2014/2015 учебный год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>Устав  МБОУ</w:t>
            </w:r>
            <w:proofErr w:type="gramEnd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6F0C54" w:rsidRPr="006F0C54" w:rsidTr="006F0C5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54" w:rsidRPr="006F0C54" w:rsidRDefault="006F0C54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C5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</w:t>
            </w:r>
            <w:proofErr w:type="gramStart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>общего,  основного</w:t>
            </w:r>
            <w:proofErr w:type="gramEnd"/>
            <w:r w:rsidRPr="006F0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среднего общего образования от 31. 03. 2014 г. </w:t>
            </w:r>
          </w:p>
        </w:tc>
      </w:tr>
    </w:tbl>
    <w:p w:rsidR="002B4C6F" w:rsidRDefault="002B4C6F" w:rsidP="006F0C54">
      <w:pPr>
        <w:rPr>
          <w:rFonts w:eastAsia="Times New Roman"/>
          <w:b/>
          <w:sz w:val="24"/>
          <w:szCs w:val="24"/>
          <w:lang w:eastAsia="ar-SA"/>
        </w:rPr>
      </w:pPr>
    </w:p>
    <w:p w:rsidR="006F0C54" w:rsidRDefault="006F0C54" w:rsidP="006F0C54">
      <w:pPr>
        <w:rPr>
          <w:rFonts w:eastAsia="Times New Roman"/>
          <w:b/>
          <w:sz w:val="24"/>
          <w:szCs w:val="24"/>
          <w:lang w:eastAsia="ar-SA"/>
        </w:rPr>
      </w:pPr>
    </w:p>
    <w:p w:rsidR="006F0C54" w:rsidRDefault="006F0C54" w:rsidP="006F0C54">
      <w:pPr>
        <w:rPr>
          <w:rFonts w:eastAsia="Times New Roman"/>
          <w:b/>
          <w:sz w:val="24"/>
          <w:szCs w:val="24"/>
          <w:lang w:eastAsia="ar-SA"/>
        </w:rPr>
      </w:pPr>
    </w:p>
    <w:p w:rsidR="006F0C54" w:rsidRDefault="006F0C54" w:rsidP="006F0C54">
      <w:pPr>
        <w:rPr>
          <w:rFonts w:eastAsia="Times New Roman"/>
          <w:b/>
          <w:sz w:val="24"/>
          <w:szCs w:val="24"/>
          <w:lang w:eastAsia="ar-SA"/>
        </w:rPr>
      </w:pPr>
    </w:p>
    <w:p w:rsidR="006F0C54" w:rsidRDefault="006F0C54" w:rsidP="006F0C54">
      <w:pPr>
        <w:rPr>
          <w:rFonts w:ascii="Times New Roman" w:hAnsi="Times New Roman" w:cs="Times New Roman"/>
          <w:b/>
          <w:sz w:val="24"/>
          <w:szCs w:val="24"/>
        </w:rPr>
      </w:pPr>
    </w:p>
    <w:p w:rsidR="00722036" w:rsidRPr="00FF2F05" w:rsidRDefault="00932BE9" w:rsidP="00932B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F05">
        <w:rPr>
          <w:rFonts w:ascii="Times New Roman" w:hAnsi="Times New Roman" w:cs="Times New Roman"/>
          <w:b/>
          <w:sz w:val="28"/>
          <w:szCs w:val="28"/>
        </w:rPr>
        <w:t>1.</w:t>
      </w:r>
      <w:r w:rsidR="00722036" w:rsidRPr="00FF2F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3FBB" w:rsidRDefault="006F0C54" w:rsidP="00043FB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43FBB">
        <w:rPr>
          <w:sz w:val="24"/>
          <w:szCs w:val="24"/>
        </w:rPr>
        <w:t>Рабочая программа была разработана в соответствии с основными положениями</w:t>
      </w:r>
      <w:r w:rsidR="00682981">
        <w:rPr>
          <w:sz w:val="24"/>
          <w:szCs w:val="24"/>
        </w:rPr>
        <w:t>:</w:t>
      </w:r>
      <w:r w:rsidR="00043FBB">
        <w:rPr>
          <w:sz w:val="24"/>
          <w:szCs w:val="24"/>
        </w:rPr>
        <w:t xml:space="preserve"> </w:t>
      </w:r>
    </w:p>
    <w:p w:rsidR="00043FBB" w:rsidRDefault="00043FBB" w:rsidP="0017546A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Федерального государственного образовательного стандарта начального общего образования,           </w:t>
      </w:r>
    </w:p>
    <w:p w:rsidR="00043FBB" w:rsidRDefault="00043FBB" w:rsidP="00682981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Примерной программы по физической культуре, </w:t>
      </w:r>
    </w:p>
    <w:p w:rsidR="00043FBB" w:rsidRDefault="006512DF" w:rsidP="00682981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043FBB">
        <w:rPr>
          <w:sz w:val="24"/>
          <w:szCs w:val="24"/>
        </w:rPr>
        <w:t xml:space="preserve">чебного плана МБОУ СОШ № 15 на 2014/2015 учебный год, </w:t>
      </w:r>
    </w:p>
    <w:p w:rsidR="00043FBB" w:rsidRDefault="006512DF" w:rsidP="00682981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43FBB">
        <w:rPr>
          <w:sz w:val="24"/>
          <w:szCs w:val="24"/>
        </w:rPr>
        <w:t xml:space="preserve">алендарного графика МБОУ СОШ № 15 на 2014/2015 учебный год </w:t>
      </w:r>
    </w:p>
    <w:p w:rsidR="00043FBB" w:rsidRDefault="00043FBB" w:rsidP="00043FBB">
      <w:pPr>
        <w:pStyle w:val="a8"/>
        <w:rPr>
          <w:sz w:val="24"/>
          <w:szCs w:val="24"/>
        </w:rPr>
      </w:pPr>
      <w:r>
        <w:rPr>
          <w:sz w:val="24"/>
          <w:szCs w:val="24"/>
        </w:rPr>
        <w:t>и ориентирована на работу по учебно-методическому комплекту «Физическая культура» В.И. Ляха для 1 – 4 классов общеобразовательных учреждений:</w:t>
      </w:r>
    </w:p>
    <w:p w:rsidR="00043FBB" w:rsidRDefault="00043FBB" w:rsidP="00043FB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 «Физическая культура» В.И. </w:t>
      </w:r>
      <w:proofErr w:type="gramStart"/>
      <w:r>
        <w:rPr>
          <w:sz w:val="24"/>
          <w:szCs w:val="24"/>
        </w:rPr>
        <w:t>Лях :</w:t>
      </w:r>
      <w:proofErr w:type="gramEnd"/>
      <w:r>
        <w:rPr>
          <w:sz w:val="24"/>
          <w:szCs w:val="24"/>
        </w:rPr>
        <w:t xml:space="preserve"> 1-4 класс, учебник для общеобразовательных учреждений  – Москва Издательский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-Граф», 2014 г. </w:t>
      </w:r>
    </w:p>
    <w:p w:rsidR="00043FBB" w:rsidRDefault="00043FBB" w:rsidP="00043FBB">
      <w:pPr>
        <w:pStyle w:val="a8"/>
        <w:rPr>
          <w:sz w:val="24"/>
          <w:szCs w:val="24"/>
        </w:rPr>
      </w:pPr>
      <w:r>
        <w:rPr>
          <w:sz w:val="24"/>
          <w:szCs w:val="24"/>
        </w:rPr>
        <w:t>2.  «Физическая культура» В.И. Лях: 3 класс, рабочая тетрадь: пособие для учащихся общеобразовательных учреждений - – Москва Издательский центр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 xml:space="preserve">-Граф», 2014 г. 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Предметом обучения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физической культуре в начальной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школе является двигательна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 деятельность человека с обще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развивающей направленностью. В процессе овладения этой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деятельностью укрепляется здоровье, совершенствуются физические качества, осваив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аются определенные двигательные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действия, активно развива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ются мышление, творчество и самостоятельность.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Учитывая эти особенн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ости, целью примерной программы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физической культуре является формирование у учащихся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начальной школы основ з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дорового образа жизни, развитие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творческой самостоятельно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 посредством освоения двига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тельной деятельности. Реал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изация данной цели связана с ре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шением следующих образовательных </w:t>
      </w:r>
      <w:r w:rsidRPr="0051772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задач: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- </w:t>
      </w:r>
      <w:r w:rsidRPr="0051772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укрепление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здоровья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школьников посредством развития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физических качеств и 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овышения функциональных возмож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ностей жизнеобеспечивающих систем организма;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- </w:t>
      </w:r>
      <w:r w:rsidRPr="0051772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совершенствование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изненно важных навыков и умений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посредством обучения под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вижным играм, физическим упраж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нениям и техническим действиям из базовых видов спорта;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1772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формирование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общих 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редставлений о физической куль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туре, ее значении в жизни ч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еловека, роли в укреплении здо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ровья, физическом развитии и физической подготовленности;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1772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развитие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интереса к са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мостоятельным занятиям физичес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кими упражнениями, подвижным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играм, формам активного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отдыха и досуга;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51772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обучение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простейшим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способам контроля за физической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нагрузкой, отдельными пока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зателями физического развития и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физической подготовленности.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обучения физической культуре направлена на: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 реализацию принцип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 вариативности, обосновывающе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 планирование учебного м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атериала в соответствии с поло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возр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астными особенностями учащихся, материально-техничес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кой оснащенностью учебного процесса (спортивный зал,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спортивные пришкольные площ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адки, стадион, бассейн), регио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нальными климатическими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условиями и видом учебного уч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реждения (городские, малокомплектные и сельские школы);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 реализацию принцип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 достаточности и сообразности,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определяющего распределение учебного материала в 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он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струкции основных компонентов двигательной (физкультур_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ной) деятельности, особенн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остей формирования познаватель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и предметной активности учащихся;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— соблюдение дидактичес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ких правил «от известного к не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известному» и «от простого к сложному», ориен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тирующих вы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бор и планирование учебног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содержания в логике поэтапно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 его освоения, перевода уч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ебных знаний в практические на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выки и умения, в том числе и в самостоятельной деятельности;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— расширение </w:t>
      </w:r>
      <w:proofErr w:type="spellStart"/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межпредметных</w:t>
      </w:r>
      <w:proofErr w:type="spellEnd"/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связей, ориентирующих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планирование учебного ма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териала на целостное формирова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ние мировоззрения учащихся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области физической культуры,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всестороннее раскрытие вза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имосвязи и взаимообусловленнос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 изучаемых явлений и процессов;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— усиление оздоровительно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 эффекта, достигаемого в ходе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активного использовани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 школьниками освоенных знаний,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собов и физических упражнений в физкультурно-оздоро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вительных мероприятиях, 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жиме дня, самостоятельных заня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тиях физическими упражнениями.</w:t>
      </w:r>
    </w:p>
    <w:p w:rsidR="00517724" w:rsidRPr="00517724" w:rsidRDefault="00517724" w:rsidP="005177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Базовым результатом 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бразования в области физической к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ультуры в начальной школе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является освоение учащимися ос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нов физкультурной деятельно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сти. Кроме того, предмет «Физи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ческая культура» способств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ует развитию личностных качеств 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учащихся и является сред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ством формирования у обучающих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ся универсальных способностей (компе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тенций). Эти способ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ности (компетенции) выража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ются в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результа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тах образовательного процес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 и активно проявляются в раз</w:t>
      </w:r>
      <w:r w:rsidRPr="0051772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нообразных видах деятельности (культуры), вы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ходящих за рамки предмета «Физическая культура».</w:t>
      </w:r>
    </w:p>
    <w:p w:rsidR="00722036" w:rsidRPr="00722036" w:rsidRDefault="00722036" w:rsidP="00043FBB">
      <w:pPr>
        <w:pStyle w:val="a8"/>
        <w:jc w:val="both"/>
        <w:rPr>
          <w:rStyle w:val="FontStyle22"/>
          <w:sz w:val="24"/>
          <w:szCs w:val="24"/>
        </w:rPr>
      </w:pPr>
    </w:p>
    <w:p w:rsidR="00722036" w:rsidRPr="00722036" w:rsidRDefault="00722036" w:rsidP="0072203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722036" w:rsidRPr="008B1390" w:rsidRDefault="00722036" w:rsidP="008B1390">
      <w:pPr>
        <w:autoSpaceDE w:val="0"/>
        <w:autoSpaceDN w:val="0"/>
        <w:adjustRightInd w:val="0"/>
        <w:spacing w:after="0" w:line="240" w:lineRule="auto"/>
        <w:rPr>
          <w:rFonts w:ascii="FreeSetC" w:eastAsiaTheme="minorHAnsi" w:hAnsi="FreeSetC" w:cs="FreeSetC"/>
          <w:sz w:val="21"/>
          <w:szCs w:val="21"/>
          <w:lang w:eastAsia="en-US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</w:t>
      </w:r>
      <w:r w:rsidR="008B1390">
        <w:rPr>
          <w:rFonts w:ascii="Times New Roman" w:hAnsi="Times New Roman" w:cs="Times New Roman"/>
          <w:color w:val="000000"/>
          <w:sz w:val="24"/>
          <w:szCs w:val="24"/>
        </w:rPr>
        <w:t xml:space="preserve">ортивные игры». </w:t>
      </w:r>
      <w:r w:rsidR="008B1390" w:rsidRP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планировании учебного материала настоящей программы </w:t>
      </w:r>
      <w:r w:rsid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Примерной программы по физической культуре, </w:t>
      </w:r>
      <w:r w:rsidR="008B1390" w:rsidRP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допускается дл</w:t>
      </w:r>
      <w:r w:rsid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>я бесснежных районов РФ заменена</w:t>
      </w:r>
      <w:r w:rsidR="008B1390" w:rsidRP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</w:t>
      </w:r>
      <w:r w:rsid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>ма</w:t>
      </w:r>
      <w:r w:rsidR="008B1390" w:rsidRPr="008B13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«Лыжные гонки» на углубленное освоение содержания тем «Гимнастика» и «Подвижные игры». </w:t>
      </w:r>
      <w:r w:rsidRPr="008B1390">
        <w:rPr>
          <w:rFonts w:ascii="Times New Roman" w:hAnsi="Times New Roman" w:cs="Times New Roman"/>
          <w:color w:val="000000"/>
          <w:sz w:val="24"/>
          <w:szCs w:val="24"/>
        </w:rPr>
        <w:t>При этом каждый тематический раздел программы дополнительно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подвижные игры, которые по своему содержанию и направленности согласуются с соответствующим видом спорта.</w:t>
      </w:r>
    </w:p>
    <w:p w:rsidR="00722036" w:rsidRPr="00722036" w:rsidRDefault="00722036" w:rsidP="00722036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722036" w:rsidRPr="00932BE9" w:rsidRDefault="00932BE9" w:rsidP="0093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E9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курса</w:t>
      </w:r>
    </w:p>
    <w:p w:rsid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содержания предмета «Физическая культура»</w:t>
      </w:r>
    </w:p>
    <w:p w:rsidR="00E17037" w:rsidRPr="00E17037" w:rsidRDefault="00E17037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7037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 – умение организовывать собственную деятельность, выбирать и использовать средства для достижения ее цели; – умение </w:t>
      </w:r>
      <w:r w:rsidRPr="00E17037">
        <w:rPr>
          <w:rFonts w:ascii="Times New Roman" w:hAnsi="Times New Roman" w:cs="Times New Roman"/>
          <w:sz w:val="24"/>
          <w:szCs w:val="24"/>
        </w:rPr>
        <w:lastRenderedPageBreak/>
        <w:t>активно включаться в коллективную деятельность, взаимодействовать со сверстниками в достижении общих целей; 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E17037" w:rsidRDefault="00E17037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722036">
        <w:rPr>
          <w:rFonts w:ascii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72203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722036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03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="008B1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203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результатами </w:t>
      </w:r>
      <w:r w:rsidRPr="0072203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722036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03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722036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722036">
        <w:rPr>
          <w:rFonts w:ascii="Times New Roman" w:hAnsi="Times New Roman" w:cs="Times New Roman"/>
          <w:sz w:val="24"/>
          <w:szCs w:val="24"/>
        </w:rPr>
        <w:t xml:space="preserve"> учащимися содержания программы по физической культуре являются следующие умения: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22036" w:rsidRP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722036" w:rsidRDefault="00722036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17037" w:rsidRDefault="00E17037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03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ценностных ориентиров содержания учебного предмета «Физическая культура» </w:t>
      </w:r>
    </w:p>
    <w:p w:rsidR="00E17037" w:rsidRPr="00E17037" w:rsidRDefault="00E17037" w:rsidP="007220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037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32BE9" w:rsidRDefault="00932BE9" w:rsidP="009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3.Место учебного предмета в учебном плане</w:t>
      </w:r>
    </w:p>
    <w:p w:rsidR="009C74E4" w:rsidRDefault="009C74E4" w:rsidP="009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C74E4" w:rsidRPr="009C74E4" w:rsidRDefault="009C74E4" w:rsidP="009C74E4">
      <w:pPr>
        <w:widowControl w:val="0"/>
        <w:tabs>
          <w:tab w:val="left" w:pos="1155"/>
        </w:tabs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     </w:t>
      </w:r>
      <w:r w:rsidRPr="009C74E4">
        <w:rPr>
          <w:rFonts w:ascii="Times New Roman" w:hAnsi="Times New Roman" w:cs="Times New Roman"/>
        </w:rPr>
        <w:t xml:space="preserve">В </w:t>
      </w:r>
      <w:proofErr w:type="gramStart"/>
      <w:r w:rsidRPr="009C74E4">
        <w:rPr>
          <w:rFonts w:ascii="Times New Roman" w:hAnsi="Times New Roman" w:cs="Times New Roman"/>
        </w:rPr>
        <w:t>3  классе</w:t>
      </w:r>
      <w:proofErr w:type="gramEnd"/>
      <w:r w:rsidRPr="009C74E4">
        <w:rPr>
          <w:rFonts w:ascii="Times New Roman" w:hAnsi="Times New Roman" w:cs="Times New Roman"/>
        </w:rPr>
        <w:t xml:space="preserve"> данной программой согласно учебному плану МБОУ СОШ № 15 предусмотрено изучение предмета</w:t>
      </w:r>
      <w:r>
        <w:rPr>
          <w:rFonts w:ascii="Times New Roman" w:hAnsi="Times New Roman" w:cs="Times New Roman"/>
        </w:rPr>
        <w:t xml:space="preserve"> «Физическая культура»    3</w:t>
      </w:r>
      <w:r w:rsidRPr="009C74E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9C74E4">
        <w:rPr>
          <w:rFonts w:ascii="Times New Roman" w:hAnsi="Times New Roman" w:cs="Times New Roman"/>
        </w:rPr>
        <w:t xml:space="preserve"> в неделю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 - 101  час</w:t>
      </w:r>
      <w:r w:rsidRPr="009C74E4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в  год, переработана в соответствии с календарным графиком МБОУ СОШ № 15 на 2014/2015 учебный год и расписанием уроков МБОУ СОШ № 15 на 2014/2015 учебный год.</w:t>
      </w:r>
    </w:p>
    <w:p w:rsidR="00932BE9" w:rsidRDefault="00932BE9" w:rsidP="0093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036" w:rsidRPr="00932BE9" w:rsidRDefault="00932BE9" w:rsidP="00932BE9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4.</w:t>
      </w:r>
      <w:r w:rsidR="00722036" w:rsidRPr="00932BE9">
        <w:rPr>
          <w:rFonts w:ascii="Times New Roman" w:hAnsi="Times New Roman" w:cs="Times New Roman"/>
          <w:bCs w:val="0"/>
          <w:sz w:val="28"/>
          <w:szCs w:val="28"/>
        </w:rPr>
        <w:t>Содержание курса</w:t>
      </w:r>
    </w:p>
    <w:p w:rsidR="00722036" w:rsidRPr="00722036" w:rsidRDefault="00722036" w:rsidP="00722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036" w:rsidRPr="00722036" w:rsidRDefault="00722036" w:rsidP="0072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6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22036" w:rsidRPr="00722036" w:rsidRDefault="00722036" w:rsidP="00932B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</w:t>
      </w:r>
      <w:r w:rsidR="00932BE9">
        <w:rPr>
          <w:rFonts w:ascii="Times New Roman" w:hAnsi="Times New Roman" w:cs="Times New Roman"/>
          <w:sz w:val="24"/>
          <w:szCs w:val="24"/>
        </w:rPr>
        <w:t>ние организма (обливание, душ).</w:t>
      </w:r>
    </w:p>
    <w:p w:rsidR="00722036" w:rsidRPr="00722036" w:rsidRDefault="00722036" w:rsidP="0072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6">
        <w:rPr>
          <w:rFonts w:ascii="Times New Roman" w:hAnsi="Times New Roman" w:cs="Times New Roman"/>
          <w:b/>
          <w:sz w:val="24"/>
          <w:szCs w:val="24"/>
        </w:rPr>
        <w:lastRenderedPageBreak/>
        <w:t>Способы физкультурной деятельности</w:t>
      </w:r>
    </w:p>
    <w:p w:rsidR="00722036" w:rsidRPr="00722036" w:rsidRDefault="00722036" w:rsidP="00932B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72203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22036">
        <w:rPr>
          <w:rFonts w:ascii="Times New Roman" w:hAnsi="Times New Roman" w:cs="Times New Roman"/>
          <w:sz w:val="24"/>
          <w:szCs w:val="24"/>
        </w:rPr>
        <w:t xml:space="preserve"> и после выполнения физических упражнений. Провед</w:t>
      </w:r>
      <w:r w:rsidR="00932BE9">
        <w:rPr>
          <w:rFonts w:ascii="Times New Roman" w:hAnsi="Times New Roman" w:cs="Times New Roman"/>
          <w:sz w:val="24"/>
          <w:szCs w:val="24"/>
        </w:rPr>
        <w:t>ение элементарных соревнований.</w:t>
      </w:r>
    </w:p>
    <w:p w:rsidR="00722036" w:rsidRPr="00722036" w:rsidRDefault="00722036" w:rsidP="00722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6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036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722036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722036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22036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722036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036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Прыжки</w:t>
      </w:r>
      <w:r w:rsidRPr="00722036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036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722036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722036" w:rsidRPr="00722036" w:rsidRDefault="00722036" w:rsidP="008B13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722036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722036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22036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722036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22036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722036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72203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722036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22036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722036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722036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722036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722036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722036" w:rsidRP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i/>
          <w:sz w:val="24"/>
          <w:szCs w:val="24"/>
        </w:rPr>
        <w:t>Волейбол:</w:t>
      </w:r>
      <w:r w:rsidRPr="00722036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722036" w:rsidRDefault="00722036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</w:t>
      </w:r>
      <w:r w:rsidR="009C74E4">
        <w:rPr>
          <w:rFonts w:ascii="Times New Roman" w:hAnsi="Times New Roman" w:cs="Times New Roman"/>
          <w:sz w:val="24"/>
          <w:szCs w:val="24"/>
        </w:rPr>
        <w:t>.</w:t>
      </w:r>
    </w:p>
    <w:p w:rsidR="00F77138" w:rsidRDefault="00F77138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138" w:rsidRDefault="00F77138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138" w:rsidRDefault="00F77138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138" w:rsidRDefault="00F77138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138" w:rsidRDefault="00F77138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4" w:rsidRDefault="009C74E4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4" w:rsidRDefault="009C74E4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4" w:rsidRDefault="009C74E4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4" w:rsidRDefault="009C74E4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4E4" w:rsidRDefault="009C74E4" w:rsidP="008B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F05" w:rsidRPr="00FF2F05" w:rsidRDefault="00FF2F05" w:rsidP="00FF2F0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5">
        <w:rPr>
          <w:rFonts w:ascii="Times New Roman" w:hAnsi="Times New Roman" w:cs="Times New Roman"/>
          <w:b/>
          <w:sz w:val="28"/>
          <w:szCs w:val="28"/>
        </w:rPr>
        <w:t>5. Тематическое планирование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78"/>
        <w:gridCol w:w="850"/>
        <w:gridCol w:w="3119"/>
        <w:gridCol w:w="4678"/>
      </w:tblGrid>
      <w:tr w:rsidR="00A87ABA" w:rsidRPr="00FF2F05" w:rsidTr="002D1559">
        <w:trPr>
          <w:cantSplit/>
          <w:trHeight w:val="1552"/>
        </w:trPr>
        <w:tc>
          <w:tcPr>
            <w:tcW w:w="540" w:type="dxa"/>
          </w:tcPr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878" w:type="dxa"/>
          </w:tcPr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87ABA" w:rsidRPr="00FF2F05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A87ABA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A87ABA" w:rsidRDefault="00A87ABA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2D1559" w:rsidRPr="00FF2F05" w:rsidTr="002D1559">
        <w:tc>
          <w:tcPr>
            <w:tcW w:w="54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8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85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3119" w:type="dxa"/>
          </w:tcPr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      </w:r>
          </w:p>
          <w:p w:rsidR="002D1559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 кратко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характеризовать  физическую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культуру как занятия физическими упражнениями, подвижными и спортивными играми. Выявлять различие в основных способах передвижения человека. 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ситуации, требующие применения правил предупреждения травматизма.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состав спортивной одежды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времени года и погодных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упражнения по воздействию на развитие ос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новных физических качеств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сила,быстрота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показате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ли физического развития.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показатели физической подготовки.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прыжковыхупр-ний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контролировать величину нагрузки по частоте сердечных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сокращений при выполнении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559" w:rsidRDefault="002D1559" w:rsidP="002D155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взаимод-ию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разучив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прыжковых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быстроты, выносливости и координации при выполнении прыжковых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выполнении прыжковых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Описывать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технику метания малого мяча.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технику метания малого мяча.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правила техни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ки безопасности при метании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малого мяча.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качества силы,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быстроты и координации при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метании малого мяча.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в самостоятельной ор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ганизации и проведении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вижных игр.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действия, составляющие содержание подвижных игр.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выполне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технических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 процессе учебной и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и ловкость во время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дисциплину и правила техники безопасности.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физических упражнений прикладной</w:t>
            </w:r>
          </w:p>
          <w:p w:rsidR="002D1559" w:rsidRDefault="002D1559" w:rsidP="002D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парах и группах при разучи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гимнастических упражнений. </w:t>
            </w:r>
          </w:p>
          <w:p w:rsidR="002D1559" w:rsidRDefault="002D1559" w:rsidP="002D1559">
            <w:pPr>
              <w:widowControl w:val="0"/>
              <w:tabs>
                <w:tab w:val="left" w:pos="396"/>
              </w:tabs>
              <w:autoSpaceDE w:val="0"/>
              <w:autoSpaceDN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гимнастических упражнений прикладной направленности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 Описывать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технику бросков большого набивного мя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ча.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технику бросков большого мяча.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качества силы, быстроты и координации при выполнении бросков большого мяча.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в самостоятельной ор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ганизации и проведении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вижных игр.</w:t>
            </w:r>
          </w:p>
          <w:p w:rsidR="002D1559" w:rsidRDefault="002D1559" w:rsidP="002D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действия, составляющие содержание подвижных игр.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выполне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технических действий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деятельности.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выполнении технических действий из</w:t>
            </w:r>
          </w:p>
          <w:p w:rsidR="002D1559" w:rsidRDefault="002D1559" w:rsidP="002D15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:rsidR="002D1559" w:rsidRDefault="002D1559" w:rsidP="002D1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технических действий из спортивных игр.</w:t>
            </w:r>
          </w:p>
        </w:tc>
      </w:tr>
      <w:tr w:rsidR="002D1559" w:rsidRPr="00FF2F05" w:rsidTr="002D1559">
        <w:tc>
          <w:tcPr>
            <w:tcW w:w="54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8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shd w:val="clear" w:color="auto" w:fill="auto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материале раздела «Гимнастика с основами </w:t>
            </w:r>
            <w:proofErr w:type="spellStart"/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акробатики</w:t>
            </w:r>
            <w:proofErr w:type="gramStart"/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proofErr w:type="spell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ногами», «Эстафеты с обручами».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материале раздела «Легкая </w:t>
            </w:r>
            <w:proofErr w:type="spellStart"/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атлетика</w:t>
            </w:r>
            <w:proofErr w:type="gramStart"/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spell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материале раздела «Спортивные игры»: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Футбол: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559" w:rsidRPr="00FF2F05" w:rsidTr="002D1559">
        <w:tc>
          <w:tcPr>
            <w:tcW w:w="54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78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  <w:shd w:val="clear" w:color="auto" w:fill="auto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Организующие команды и приемы: 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Акробатические упражнения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назад в стойку на коленях.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Гимнастические </w:t>
            </w: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упражнения прикладного характера: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упражнения, упражнения на низкой перекладине — вис на согнутых руках, вис стоя спереди, сзади, </w:t>
            </w:r>
            <w:proofErr w:type="spellStart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одной, двумя ногами.</w:t>
            </w:r>
          </w:p>
          <w:p w:rsidR="002D1559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D1559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559" w:rsidRPr="00FF2F05" w:rsidTr="002D1559">
        <w:tc>
          <w:tcPr>
            <w:tcW w:w="54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78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850" w:type="dxa"/>
            <w:shd w:val="clear" w:color="auto" w:fill="auto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Бег: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2B87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, бег с изменением частоты шагов.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Броски 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большого мяча снизу из положения стоя и сидя из-за головы.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Метание 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малого мяча на дальность из-за головы.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87">
              <w:rPr>
                <w:rFonts w:ascii="Times New Roman" w:hAnsi="Times New Roman" w:cs="Times New Roman"/>
                <w:i/>
                <w:sz w:val="24"/>
                <w:szCs w:val="24"/>
              </w:rPr>
              <w:t>Прыжки: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скакалкой.</w:t>
            </w:r>
          </w:p>
          <w:p w:rsidR="002D1559" w:rsidRPr="00FA2B87" w:rsidRDefault="002D1559" w:rsidP="00A87AB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59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D1559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559" w:rsidRPr="00FF2F05" w:rsidTr="002D1559">
        <w:tc>
          <w:tcPr>
            <w:tcW w:w="540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78" w:type="dxa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850" w:type="dxa"/>
            <w:shd w:val="clear" w:color="auto" w:fill="auto"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D1559" w:rsidRPr="00FA2B87" w:rsidRDefault="002D1559" w:rsidP="00A87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B87">
              <w:rPr>
                <w:rFonts w:ascii="Times New Roman" w:hAnsi="Times New Roman" w:cs="Times New Roman"/>
                <w:sz w:val="24"/>
                <w:szCs w:val="24"/>
              </w:rPr>
              <w:t>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D1559" w:rsidRPr="00FF2F05" w:rsidRDefault="002D1559" w:rsidP="00FF2F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2F05" w:rsidRPr="00722036" w:rsidRDefault="00FF2F05" w:rsidP="00722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FF2F05" w:rsidRPr="00722036" w:rsidSect="007220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2036" w:rsidRPr="00A87ABA" w:rsidRDefault="00932BE9" w:rsidP="00A8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E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22036" w:rsidRPr="00932B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</w:t>
      </w:r>
      <w:r w:rsidR="00A87ABA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45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850"/>
        <w:gridCol w:w="4395"/>
        <w:gridCol w:w="2268"/>
        <w:gridCol w:w="2413"/>
        <w:gridCol w:w="1042"/>
        <w:gridCol w:w="932"/>
        <w:gridCol w:w="709"/>
      </w:tblGrid>
      <w:tr w:rsidR="00067CE1" w:rsidRPr="00722036" w:rsidTr="00517724">
        <w:trPr>
          <w:trHeight w:val="121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CE1" w:rsidRPr="00722036" w:rsidRDefault="00067CE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  <w:r w:rsidR="00676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темы контрольных, практических, лабораторных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E1" w:rsidRPr="00722036" w:rsidRDefault="00067CE1" w:rsidP="004C3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уровню подготовки обучающихся</w:t>
            </w:r>
          </w:p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7CE1" w:rsidRPr="00722036" w:rsidRDefault="00067CE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CE1" w:rsidRPr="00722036" w:rsidRDefault="00A87ABA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067CE1"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067CE1" w:rsidRPr="00722036" w:rsidTr="00A87ABA">
        <w:trPr>
          <w:trHeight w:val="470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E1" w:rsidRPr="00722036" w:rsidRDefault="00067CE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Default="00067C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Default="00067CE1" w:rsidP="004C3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CE1" w:rsidRPr="00722036" w:rsidRDefault="00067CE1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E1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E1" w:rsidRDefault="00067C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CE1" w:rsidRPr="00722036" w:rsidTr="00067CE1">
        <w:trPr>
          <w:cantSplit/>
          <w:trHeight w:val="36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E1" w:rsidRPr="00722036" w:rsidRDefault="00067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11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E1" w:rsidRPr="00722036" w:rsidRDefault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28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4C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изменением длины и частоты шага. Ходьба через препятствия. Бег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 высоким поднимания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бедра.  Бег в коридоре с максимальной скоростью. ОРУ.  Игра «Пустое место». Развитие скоростных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Пробегать  с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скоростью (60м)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проявление положительных качеств личности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своими эмоциями в различных (нестандартных) ситуациях и условиях;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и коммуникативные: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явления (действия и поступков),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объективная оценка </w:t>
            </w:r>
            <w:r w:rsidR="0052022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margin-left:137.7pt;margin-top:-.05pt;width:112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X5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OcDMen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освоенных знаний и имеющегося опыта;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обнаружение ошибок при выполнении учебных заданий, отбор способов их исправления;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видение красоты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обоснование эстетических признаков в движениях и передвижениях человека;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оценка красоты телосложения и осанки, сравнение их с эталонными образцами;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технически правильное выполнение двигательных.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из базовых видов спорта, использование их в игровой и соревновательной деятельности.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активное включение в общение и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на принципах уважения и доброжелательности, взаимопомощи и сопереживания;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оказание бескорыстной помощи своим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сверстникам, нахождение с ними общего языка и общих интересов. 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и коммуникативные: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явления (действия и поступков), их объективная оценка </w:t>
            </w:r>
            <w:r w:rsidR="0052022D">
              <w:pict>
                <v:shape id="_x0000_s1028" type="#_x0000_t32" style="position:absolute;margin-left:137.7pt;margin-top:-.05pt;width:112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X5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OcDMen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освоенных знаний и имеющегося опыта;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обнаружение ошибок при выполнении учебных заданий, отбор способов их исправления;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общение и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на принципах взаимоуважения и взаимопомощи, дружбы и толерантности;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самостоятельной деятельности с учётом требовании её безопасности, сохранности инвентаря и оборудования, организации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планирование собственной деятельности, распределение нагрузки и организация отдыха в процессе её выполнения;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видение красоты движений, выделение и обоснование эстетических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в движениях и передвижениях человека;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оценка красоты телосложения и осанки, сравнение их с эталонными образцами;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технически правильное выполнение двигательных действий из базовых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спорта, использование их в игровой и соревновательной деятельности.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и коммуникативные: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явления (действия и поступков), их объективная оценка </w:t>
            </w:r>
            <w:r w:rsidR="0052022D">
              <w:pict>
                <v:shape id="_x0000_s1029" type="#_x0000_t32" style="position:absolute;margin-left:137.7pt;margin-top:-.05pt;width:112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X5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OcDMen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освоенных знаний и имеющегося опыта;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обнаружение ошибок при выполнении учебных заданий, отбор способов их исправления;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и сохранности природы во время активного отдыха и занятий физической культурой;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планирование собственной деятельности, распределение нагрузки и организация отдыха в процессе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видение красоты движений, выделение и обоснование эстетических признаков в движениях и передвижениях человека;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оценка красоты телосложения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осанки, сравнение их с эталонными образцами;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технически правильное выполнение двигательных действий из базовых видов спорта, использование их в игровой и соревновательной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проявление положительных качеств личности и управление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эмоциями в различных (нестандартных) ситуациях и условиях;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оказание бескорыстной помощи своим сверстникам, нахождение с ними общего языка и общих интересов. 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596C" w:rsidRDefault="00AB596C" w:rsidP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 и коммуникативные: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явления (действия и поступков), их объективная оценка </w:t>
            </w:r>
            <w:r w:rsidR="0052022D">
              <w:pict>
                <v:shape id="_x0000_s1030" type="#_x0000_t32" style="position:absolute;margin-left:137.7pt;margin-top:-.05pt;width:112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X5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освоенных знаний и имеющегося опыта;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обнаружение ошибок при выполнении учебных заданий, отбор способов их исправления;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общение и взаимодействие со сверстниками на принципах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 и взаимопомощи, дружбы и толерантности;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планирование собственной деятельности,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и организация отдыха в процессе её выполнения;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и объективная оценка результатов собственного труда, поиск возможностей и способов их улучшения;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видение красоты движений, выделение и обоснование эстетических признаков в движениях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передвижениях человека;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оценка красоты телосложения и осанки, сравнение их с эталонными образцами;</w:t>
            </w:r>
          </w:p>
          <w:p w:rsidR="00AB596C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управление эмоциями при общении со сверстниками, взрослыми, хладнокровие, сдержанность, рассудительность;</w:t>
            </w:r>
          </w:p>
          <w:p w:rsidR="00AB596C" w:rsidRPr="00722036" w:rsidRDefault="00AB596C" w:rsidP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технически правильное выполнение двигательных действий из базовых видов спорта, использование их в игровой и соревновательной деятельности.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8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 (60м).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Пробегать  с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скоростью (60м)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8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 (60м). игра «Команда быстроногих». Развитие скоростных способностей. Олимпийские игры: история возникновения.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Пробегать  с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скоростью (60м)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8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Бег на результат (30,60м)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Пробегать  с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скоростью (60м)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 разбега.    Прыжок с высоты 60см. Игра «Гуси лебеди». Развитие скоростно-силовых качеств. Влияние бега на здоровье.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  прыжке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; прыгать в длину с места и с разбега.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с разбега.    Прыжок с высоты 60см. Игра «Лисы и куры». Развитие скоростно-силовых качеств. 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  прыжке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; прыгать в длину с места и с разбега.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(с зоны отталкивания).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. Игра «Прыгающие воробушки». Развитие скоростно-силовых качеств. Правила соревнований в беге прыжках.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  прыжке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; прыгать в длину с места и с разбега.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6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дальность. Метание в цель с 4-5м. игра «Попади в мяч». Развитие скоростно-силовых качеств. Правила соревнований в метании.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  метании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способами; метать мяч в цель.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9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 Современное Олимпийское 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  метании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способами; метать мяч в цель.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18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22D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4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Игра «Заяц без логова», «Удочка».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7D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Игра «Кто обгонит», «Через кочки и пенёчки». Эстафеты с мячами.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22D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2D" w:rsidRPr="00722036" w:rsidRDefault="0052022D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7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Игра «Заяц без логова», «Удочка».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7D47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D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Игра «Наступление», «Метко в цель». Эстафеты с мячами.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«Кто дальше бросит», «Кто обгонит». Эстафеты с обручами.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«Вызов номеров», «Защита укрепления». Эстафеты с гимнастическими палками.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«Кто дальше бросит», «Волк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 w:rsidP="009C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«Пустое место», «К своим флажкам».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«Кузнечики», «Попади в мяч».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3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«Паровозики», «Наступление». Эстафеты. Развитие скоростно-силовых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38 часов.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6C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C" w:rsidRPr="00722036" w:rsidRDefault="0017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Акробатика. 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022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ОРУ. Игра «Что изменилось?».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 лёжа на спине. ОРУ. Игра «Что изменилось?».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Висы. 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стоя и лёжа. Вис на согнутых руках. Подтягивание в висе.  Упражнения в упоре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лёжа  и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лазание, упражнения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, «змейкой». ОРУ. Ходьба приставными шагами по бревну (высота до 1м). Игра «Не ошибись!».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8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2022D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52022D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D96" w:rsidRPr="00722036" w:rsidTr="00250EDD">
        <w:trPr>
          <w:cantSplit/>
          <w:trHeight w:val="80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96" w:rsidRPr="00633D96" w:rsidRDefault="00633D96" w:rsidP="0063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18 часов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D96" w:rsidRPr="00722036" w:rsidRDefault="006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6" w:rsidRPr="00722036" w:rsidRDefault="006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6" w:rsidRPr="00722036" w:rsidRDefault="006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96" w:rsidRDefault="006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ОРУ. Игра «Что изменилось?».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52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596C" w:rsidRPr="007220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722036">
            <w:pPr>
              <w:numPr>
                <w:ilvl w:val="0"/>
                <w:numId w:val="7"/>
              </w:numPr>
              <w:tabs>
                <w:tab w:val="num" w:pos="72"/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 лёжа на спине. ОРУ. Игра «Что изменилось?».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722036">
            <w:pPr>
              <w:numPr>
                <w:ilvl w:val="0"/>
                <w:numId w:val="7"/>
              </w:numPr>
              <w:tabs>
                <w:tab w:val="num" w:pos="72"/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722036">
            <w:pPr>
              <w:numPr>
                <w:ilvl w:val="0"/>
                <w:numId w:val="7"/>
              </w:numPr>
              <w:tabs>
                <w:tab w:val="num" w:pos="72"/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28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6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  <w:r w:rsidR="00AB596C" w:rsidRPr="007220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, «змейкой». ОРУ. Ходьба приставными шагами по бревну (высота до 1м). Игра «Не ошибись!». Развитие координационных спос</w:t>
            </w:r>
            <w:bookmarkStart w:id="1" w:name="_GoBack"/>
            <w:bookmarkEnd w:id="1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диагонали ,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ОРУ.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«Аисты».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722036">
            <w:pPr>
              <w:numPr>
                <w:ilvl w:val="0"/>
                <w:numId w:val="7"/>
              </w:numPr>
              <w:tabs>
                <w:tab w:val="num" w:pos="72"/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96C" w:rsidRPr="007220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722036">
            <w:pPr>
              <w:numPr>
                <w:ilvl w:val="0"/>
                <w:numId w:val="7"/>
              </w:numPr>
              <w:tabs>
                <w:tab w:val="num" w:pos="72"/>
                <w:tab w:val="num" w:pos="432"/>
              </w:tabs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6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AB596C" w:rsidRPr="00722036" w:rsidRDefault="00AB596C">
            <w:pPr>
              <w:tabs>
                <w:tab w:val="num" w:pos="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Default="00AB596C" w:rsidP="0006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на основе баскетбола 24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71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1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32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на основе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«Передал-садись».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 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 Игра «Гонка мячей по кругу». 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 Игра «Обгони мяч», «Перестрелка». 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круге.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 мяча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направления. Бросок двумя руками от груди. ОРУ.  Игра «Перестрелка». 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B596C" w:rsidRPr="00722036" w:rsidRDefault="005D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круге.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 мяча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направления. Бросок двумя руками от груди. ОРУ.  Игра «Школа мяча». 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 в треугольниках.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 мяча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направления. Бросок двумя руками от груди. ОРУ.  Игра «Мяч - ловцу». Игра в мини – баскетбол.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 в квадратах.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 мяча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направления. Бросок двумя руками от груди. ОРУ.  Игра «Не дай мяч водящему». Игра в мини – баскетбол.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2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от груди. ОРУ. 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</w:t>
            </w:r>
            <w:r w:rsidRPr="00722036">
              <w:rPr>
                <w:rFonts w:ascii="Times New Roman" w:hAnsi="Times New Roman" w:cs="Times New Roman"/>
                <w:i/>
                <w:sz w:val="24"/>
                <w:szCs w:val="24"/>
              </w:rPr>
              <w:t>держать, передавать на расстояние, ловить, вести, бросать)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подвижных игр; играть в мини-баскетбол.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1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9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6C" w:rsidRPr="00722036" w:rsidTr="00517724">
        <w:trPr>
          <w:cantSplit/>
          <w:trHeight w:val="10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(60м). игра «Белые медведи». Развитие скоростных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(60м). игра «Эстафета зверей». Развитие скоростных способностей.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Бег на результат (30,60м). развитие скоростных способностей. Игра «Смена сторон».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6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. Игра «Гуси – лебеди». Развитие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силовых  качеств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96C" w:rsidRPr="00722036" w:rsidTr="00517724">
        <w:trPr>
          <w:cantSplit/>
          <w:trHeight w:val="16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 w:rsidP="00A6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. Игра «Прыгающие воробушки». Развитие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силовых  качеств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A6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(</w:t>
            </w:r>
            <w:r w:rsidRPr="00A606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физической культуре за курс 3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 w:rsidP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96C" w:rsidRPr="00722036" w:rsidTr="00517724">
        <w:trPr>
          <w:cantSplit/>
          <w:trHeight w:val="10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 вперёд-вверх на дальность и на заданное расстояние.  Игра «Дальние броски».    Развитие </w:t>
            </w:r>
            <w:proofErr w:type="spell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силовых  качеств</w:t>
            </w:r>
            <w:proofErr w:type="gramEnd"/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6C" w:rsidRPr="00722036" w:rsidRDefault="00AB5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B596C" w:rsidRPr="00722036" w:rsidRDefault="00AB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71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6C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 </w:t>
            </w:r>
            <w:r w:rsidR="00AB596C" w:rsidRPr="0072203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6C" w:rsidRPr="00722036" w:rsidRDefault="00B0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2036" w:rsidRPr="00722036" w:rsidRDefault="00722036" w:rsidP="00722036">
      <w:pPr>
        <w:rPr>
          <w:rFonts w:ascii="Times New Roman" w:hAnsi="Times New Roman" w:cs="Times New Roman"/>
          <w:sz w:val="24"/>
          <w:szCs w:val="24"/>
        </w:rPr>
        <w:sectPr w:rsidR="00722036" w:rsidRPr="00722036" w:rsidSect="007220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2036" w:rsidRPr="00722036" w:rsidRDefault="00932BE9" w:rsidP="00722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="00722036" w:rsidRPr="00722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722036" w:rsidRPr="00722036" w:rsidRDefault="00722036" w:rsidP="00722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036" w:rsidRPr="00722036" w:rsidRDefault="00722036" w:rsidP="007220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 xml:space="preserve">    Информационно-образовательная среда образовательного учреждения должна обеспечивать мониторинг здоровья уча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щихся. Для этого необходимо иметь в кабинете физкультуры компьютер, на котором можно было бы работать с программа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ми, позволяющими следить за </w:t>
      </w:r>
      <w:proofErr w:type="spellStart"/>
      <w:r w:rsidRPr="00722036">
        <w:rPr>
          <w:rFonts w:ascii="Times New Roman" w:hAnsi="Times New Roman" w:cs="Times New Roman"/>
          <w:color w:val="000000"/>
          <w:sz w:val="24"/>
          <w:szCs w:val="24"/>
        </w:rPr>
        <w:t>весо</w:t>
      </w:r>
      <w:proofErr w:type="spellEnd"/>
      <w:r w:rsidRPr="00722036">
        <w:rPr>
          <w:rFonts w:ascii="Times New Roman" w:hAnsi="Times New Roman" w:cs="Times New Roman"/>
          <w:color w:val="000000"/>
          <w:sz w:val="24"/>
          <w:szCs w:val="24"/>
        </w:rPr>
        <w:t>-ростовыми и другими пока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зателями состояния учащихся, в том числе составлять графики и работать с диаграммами.</w:t>
      </w:r>
    </w:p>
    <w:p w:rsidR="00722036" w:rsidRPr="00722036" w:rsidRDefault="00722036" w:rsidP="007220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 xml:space="preserve">    Кроме того, учитель физкультуры должен участвовать в по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стоянном дистанционном взаимодействии образовательно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с другими организациями социальной сферы, в первую очередь с учреждениями здравоохранения и спорта.</w:t>
      </w:r>
    </w:p>
    <w:p w:rsidR="00722036" w:rsidRPr="00722036" w:rsidRDefault="00722036" w:rsidP="007220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 xml:space="preserve">    Учителю физкультуры должна быть обеспечена информа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ным материалам и образовательным ресурсам Интернета).</w:t>
      </w:r>
    </w:p>
    <w:p w:rsidR="00722036" w:rsidRPr="00722036" w:rsidRDefault="00722036" w:rsidP="00722036">
      <w:pPr>
        <w:rPr>
          <w:rFonts w:ascii="Times New Roman" w:hAnsi="Times New Roman" w:cs="Times New Roman"/>
          <w:sz w:val="24"/>
          <w:szCs w:val="24"/>
        </w:rPr>
      </w:pPr>
      <w:r w:rsidRPr="00722036">
        <w:rPr>
          <w:rFonts w:ascii="Times New Roman" w:hAnsi="Times New Roman" w:cs="Times New Roman"/>
          <w:color w:val="000000"/>
          <w:sz w:val="24"/>
          <w:szCs w:val="24"/>
        </w:rPr>
        <w:t xml:space="preserve">   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ленное текстовыми, аудио- и видеофайлами, графикой (кар</w:t>
      </w:r>
      <w:r w:rsidRPr="00722036">
        <w:rPr>
          <w:rFonts w:ascii="Times New Roman" w:hAnsi="Times New Roman" w:cs="Times New Roman"/>
          <w:color w:val="000000"/>
          <w:sz w:val="24"/>
          <w:szCs w:val="24"/>
        </w:rPr>
        <w:softHyphen/>
        <w:t>тинки, фото, чертежи, элементы интерфейса).</w:t>
      </w:r>
    </w:p>
    <w:p w:rsidR="00722036" w:rsidRPr="00722036" w:rsidRDefault="00722036" w:rsidP="007220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5088"/>
      </w:tblGrid>
      <w:tr w:rsidR="00722036" w:rsidRPr="00722036" w:rsidTr="0072203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36" w:rsidRPr="00722036" w:rsidRDefault="0072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36" w:rsidRPr="00722036" w:rsidRDefault="0072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722036" w:rsidRPr="00722036" w:rsidTr="00722036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 начального  общего  образования по физической культуре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там. Физическая культура. 1—4 классы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и пособия, которые входят в пред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метную линию В. И. Ляха. </w:t>
            </w:r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В. И. Лях. 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культура. 1 —4 клас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сы. Учебник для общеобразовательных уч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реждений.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Г. А. </w:t>
            </w:r>
            <w:proofErr w:type="spellStart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В. С. Кузнецов, М. В. </w:t>
            </w:r>
            <w:proofErr w:type="spellStart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Мас</w:t>
            </w:r>
            <w:proofErr w:type="spellEnd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-лов. 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учащихся. Лёг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атлетика (Серия «Работаем по новым стан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дартам»).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722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  В. С. Кузнецов.   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Учебная,  научная,  научно-популярная ли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тература по физической культуре,  спорту, олимпийскому движению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по стандартам физического разви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и физической подготовленности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выдающихся спортсменов, деяте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физической культуры, спорта и олим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пособия по основным раз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делам и темам учебного предмета «Физиче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культура» (на цифровых носителях)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Аудиозаписи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методические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Учебно-практическое и учебно-лабораторное оборудование (Стенка гимнастическая, бревно гимнастическое, </w:t>
            </w:r>
            <w:r w:rsidRPr="00722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 по физической культуре, примерные про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рекомендованный Министерством образования и науки Российской Федера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и пособия входят в би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блиотечный фонд</w:t>
            </w: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36" w:rsidRPr="00722036" w:rsidRDefault="0072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плакатов по мето</w:t>
            </w:r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дике обучения двигательным действиям, гимнастическим комплексам, общеразвивающим и </w:t>
            </w:r>
            <w:proofErr w:type="spellStart"/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коррегирующим</w:t>
            </w:r>
            <w:proofErr w:type="spellEnd"/>
            <w:r w:rsidRPr="0072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упражнениям</w:t>
            </w:r>
          </w:p>
        </w:tc>
      </w:tr>
    </w:tbl>
    <w:p w:rsidR="00722036" w:rsidRDefault="00722036" w:rsidP="00722036"/>
    <w:p w:rsidR="00722036" w:rsidRPr="009F2684" w:rsidRDefault="009F2684" w:rsidP="009F2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84">
        <w:rPr>
          <w:rFonts w:ascii="Times New Roman" w:hAnsi="Times New Roman" w:cs="Times New Roman"/>
          <w:b/>
          <w:sz w:val="28"/>
          <w:szCs w:val="28"/>
        </w:rPr>
        <w:t>8.Результаты освоения учебного курса и система их оценки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«Знания о физической культуре»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раскрывать на примерах (из истории или из личного опы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доровья, развития основных сис</w:t>
      </w:r>
      <w:r>
        <w:rPr>
          <w:rFonts w:ascii="Times New Roman" w:hAnsi="Times New Roman" w:cs="Times New Roman"/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32BE9" w:rsidRDefault="00932BE9" w:rsidP="00932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32BE9" w:rsidRDefault="00932BE9" w:rsidP="00932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932BE9" w:rsidRDefault="00932BE9" w:rsidP="00932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932BE9" w:rsidRDefault="00932BE9" w:rsidP="00932BE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BE9" w:rsidRDefault="00932BE9" w:rsidP="00932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32BE9" w:rsidRDefault="00932BE9" w:rsidP="00932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32BE9" w:rsidRDefault="00932BE9" w:rsidP="00932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32BE9" w:rsidRDefault="00932BE9" w:rsidP="00932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32BE9" w:rsidRDefault="00932BE9" w:rsidP="00932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32BE9" w:rsidRDefault="00932BE9" w:rsidP="00932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32BE9" w:rsidRDefault="00932BE9" w:rsidP="00932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932BE9" w:rsidRDefault="00932BE9" w:rsidP="00932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BE9" w:rsidRDefault="00932BE9" w:rsidP="00932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932BE9" w:rsidRDefault="00932BE9" w:rsidP="00932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932BE9" w:rsidRDefault="00932BE9" w:rsidP="00932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32BE9" w:rsidRDefault="00932BE9" w:rsidP="00932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932BE9" w:rsidRDefault="00932BE9" w:rsidP="00932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эстетически красиво гимнастические и акробатические комбинации;</w:t>
      </w:r>
    </w:p>
    <w:p w:rsidR="00932BE9" w:rsidRDefault="00932BE9" w:rsidP="00932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932BE9" w:rsidRPr="00676D90" w:rsidRDefault="00932BE9" w:rsidP="00932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676D90" w:rsidRDefault="00676D90" w:rsidP="00676D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 w:rsidRPr="00676D90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676D90">
        <w:rPr>
          <w:rFonts w:ascii="Times New Roman" w:hAnsi="Times New Roman" w:cs="Times New Roman"/>
          <w:sz w:val="24"/>
          <w:szCs w:val="24"/>
        </w:rPr>
        <w:t xml:space="preserve"> за курс 3 класса проходи</w:t>
      </w:r>
      <w:r>
        <w:rPr>
          <w:rFonts w:ascii="Times New Roman" w:hAnsi="Times New Roman" w:cs="Times New Roman"/>
          <w:sz w:val="24"/>
          <w:szCs w:val="24"/>
        </w:rPr>
        <w:t>т в форме зачёта – выполнения контрольных упражнений.</w:t>
      </w:r>
    </w:p>
    <w:p w:rsidR="00676D90" w:rsidRPr="00676D90" w:rsidRDefault="00676D90" w:rsidP="00676D9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BE9" w:rsidRDefault="00932BE9" w:rsidP="00067CE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2BE9" w:rsidRDefault="00932BE9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932BE9" w:rsidTr="00932BE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932BE9" w:rsidTr="00932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9" w:rsidRDefault="00932BE9">
            <w:pPr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</w:tr>
      <w:tr w:rsidR="00932BE9" w:rsidTr="00932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E9" w:rsidRDefault="00932BE9">
            <w:pPr>
              <w:spacing w:after="0"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932BE9" w:rsidTr="00932B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32BE9" w:rsidTr="00932B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32BE9" w:rsidTr="00932B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115 – 125</w:t>
            </w:r>
          </w:p>
        </w:tc>
      </w:tr>
      <w:tr w:rsidR="00932BE9" w:rsidTr="00932B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30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6,8 – 6,6</w:t>
            </w:r>
          </w:p>
        </w:tc>
      </w:tr>
      <w:tr w:rsidR="00932BE9" w:rsidTr="00932BE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1000 м</w:t>
              </w:r>
            </w:smartTag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E9" w:rsidRDefault="00932B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7.00</w:t>
            </w:r>
          </w:p>
        </w:tc>
      </w:tr>
    </w:tbl>
    <w:p w:rsidR="00932BE9" w:rsidRDefault="00932BE9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121"/>
      </w:tblGrid>
      <w:tr w:rsidR="0022008F" w:rsidTr="0022008F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8F" w:rsidRDefault="0022008F">
            <w:pPr>
              <w:pStyle w:val="32"/>
              <w:shd w:val="clear" w:color="auto" w:fill="auto"/>
              <w:spacing w:before="0" w:after="263" w:line="210" w:lineRule="exact"/>
              <w:ind w:right="280"/>
            </w:pPr>
            <w:r>
              <w:lastRenderedPageBreak/>
              <w:t>СОГЛАСОВАНО</w:t>
            </w:r>
          </w:p>
          <w:p w:rsidR="0022008F" w:rsidRDefault="0022008F">
            <w:pPr>
              <w:pStyle w:val="32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22008F" w:rsidRDefault="0022008F">
            <w:pPr>
              <w:pStyle w:val="32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8F" w:rsidRDefault="0022008F">
            <w:pPr>
              <w:pStyle w:val="32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22008F" w:rsidRDefault="0022008F">
            <w:pPr>
              <w:pStyle w:val="32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22008F" w:rsidRDefault="0022008F">
            <w:pPr>
              <w:pStyle w:val="32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22008F" w:rsidRDefault="0022008F">
            <w:pPr>
              <w:pStyle w:val="32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22008F" w:rsidRDefault="0022008F">
            <w:pPr>
              <w:pStyle w:val="32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22008F" w:rsidRDefault="0022008F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22008F" w:rsidRDefault="0022008F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4A5080" w:rsidRDefault="004A5080" w:rsidP="00932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036" w:rsidRDefault="00722036" w:rsidP="00722036"/>
    <w:p w:rsidR="00722036" w:rsidRDefault="00722036" w:rsidP="00722036"/>
    <w:p w:rsidR="00722036" w:rsidRDefault="00722036" w:rsidP="00722036"/>
    <w:p w:rsidR="00722036" w:rsidRDefault="00722036" w:rsidP="00722036"/>
    <w:p w:rsidR="00722036" w:rsidRDefault="00722036" w:rsidP="00722036"/>
    <w:p w:rsidR="00722036" w:rsidRDefault="00722036" w:rsidP="00722036"/>
    <w:p w:rsidR="00722036" w:rsidRDefault="00722036"/>
    <w:sectPr w:rsidR="00722036" w:rsidSect="0005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640D6"/>
    <w:multiLevelType w:val="hybridMultilevel"/>
    <w:tmpl w:val="8200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036"/>
    <w:rsid w:val="00043FBB"/>
    <w:rsid w:val="00057675"/>
    <w:rsid w:val="00067CE1"/>
    <w:rsid w:val="000C1538"/>
    <w:rsid w:val="00153A4D"/>
    <w:rsid w:val="00171D6C"/>
    <w:rsid w:val="0017546A"/>
    <w:rsid w:val="0022008F"/>
    <w:rsid w:val="002A3709"/>
    <w:rsid w:val="002B4C6F"/>
    <w:rsid w:val="002D1559"/>
    <w:rsid w:val="00305F52"/>
    <w:rsid w:val="004A5080"/>
    <w:rsid w:val="004C310B"/>
    <w:rsid w:val="00517724"/>
    <w:rsid w:val="0052022D"/>
    <w:rsid w:val="005712DC"/>
    <w:rsid w:val="005D322C"/>
    <w:rsid w:val="005F590D"/>
    <w:rsid w:val="00614742"/>
    <w:rsid w:val="00633D96"/>
    <w:rsid w:val="006512DF"/>
    <w:rsid w:val="00676D90"/>
    <w:rsid w:val="00682981"/>
    <w:rsid w:val="006F0C54"/>
    <w:rsid w:val="006F4AC0"/>
    <w:rsid w:val="00716344"/>
    <w:rsid w:val="00722036"/>
    <w:rsid w:val="007D47E7"/>
    <w:rsid w:val="00856080"/>
    <w:rsid w:val="008B1390"/>
    <w:rsid w:val="00932BE9"/>
    <w:rsid w:val="009C74E4"/>
    <w:rsid w:val="009F2684"/>
    <w:rsid w:val="00A60669"/>
    <w:rsid w:val="00A87ABA"/>
    <w:rsid w:val="00AB596C"/>
    <w:rsid w:val="00B02A71"/>
    <w:rsid w:val="00E17037"/>
    <w:rsid w:val="00E650C3"/>
    <w:rsid w:val="00F13FDB"/>
    <w:rsid w:val="00F77138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  <w15:docId w15:val="{6DB66A91-52A7-4FBE-AAB8-453480AD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3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20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20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20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0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220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22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722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203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22036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722036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8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2B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2B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C6F"/>
  </w:style>
  <w:style w:type="character" w:customStyle="1" w:styleId="s4">
    <w:name w:val="s4"/>
    <w:basedOn w:val="a0"/>
    <w:rsid w:val="002B4C6F"/>
  </w:style>
  <w:style w:type="character" w:styleId="aa">
    <w:name w:val="Strong"/>
    <w:basedOn w:val="a0"/>
    <w:qFormat/>
    <w:rsid w:val="002B4C6F"/>
    <w:rPr>
      <w:b/>
      <w:bCs/>
    </w:rPr>
  </w:style>
  <w:style w:type="character" w:customStyle="1" w:styleId="a9">
    <w:name w:val="Без интервала Знак"/>
    <w:link w:val="a8"/>
    <w:uiPriority w:val="99"/>
    <w:locked/>
    <w:rsid w:val="006F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220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22008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locked/>
    <w:rsid w:val="0022008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08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22008F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008F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locked/>
    <w:rsid w:val="0022008F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22008F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7"/>
      <w:szCs w:val="3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CA6C-797F-4844-85E5-3B609EEF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8702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2014-09-23T16:35:00Z</cp:lastPrinted>
  <dcterms:created xsi:type="dcterms:W3CDTF">2014-08-31T14:05:00Z</dcterms:created>
  <dcterms:modified xsi:type="dcterms:W3CDTF">2015-06-09T15:59:00Z</dcterms:modified>
</cp:coreProperties>
</file>